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54" w:rsidRDefault="007C353F" w:rsidP="000C3354">
      <w:pPr>
        <w:pStyle w:val="Teksttreci20"/>
        <w:shd w:val="clear" w:color="auto" w:fill="auto"/>
        <w:spacing w:after="184"/>
        <w:ind w:firstLine="0"/>
      </w:pPr>
      <w:r>
        <w:t>Załącznik nr</w:t>
      </w:r>
      <w:bookmarkStart w:id="0" w:name="_GoBack"/>
      <w:bookmarkEnd w:id="0"/>
      <w:r w:rsidR="00C74DCA">
        <w:t xml:space="preserve"> </w:t>
      </w:r>
      <w:r w:rsidR="00E650EF">
        <w:t>12</w:t>
      </w:r>
      <w:r w:rsidR="00C74DCA">
        <w:t xml:space="preserve"> </w:t>
      </w:r>
      <w:r w:rsidR="006F6C13">
        <w:t xml:space="preserve"> </w:t>
      </w:r>
      <w:r>
        <w:t xml:space="preserve">do SIWZ </w:t>
      </w:r>
    </w:p>
    <w:p w:rsidR="00B303F5" w:rsidRPr="000C3354" w:rsidRDefault="007C353F" w:rsidP="000C3354">
      <w:pPr>
        <w:pStyle w:val="Teksttreci20"/>
        <w:shd w:val="clear" w:color="auto" w:fill="auto"/>
        <w:spacing w:after="184"/>
        <w:ind w:firstLine="0"/>
        <w:rPr>
          <w:b/>
        </w:rPr>
      </w:pPr>
      <w:r w:rsidRPr="000C3354">
        <w:rPr>
          <w:b/>
        </w:rPr>
        <w:t xml:space="preserve">Załącznik nr </w:t>
      </w:r>
      <w:r w:rsidR="00C74DCA">
        <w:rPr>
          <w:b/>
        </w:rPr>
        <w:t>6</w:t>
      </w:r>
    </w:p>
    <w:p w:rsidR="00B303F5" w:rsidRPr="000C3354" w:rsidRDefault="007C353F">
      <w:pPr>
        <w:pStyle w:val="Teksttreci30"/>
        <w:shd w:val="clear" w:color="auto" w:fill="auto"/>
        <w:tabs>
          <w:tab w:val="left" w:leader="dot" w:pos="9059"/>
        </w:tabs>
        <w:spacing w:before="0"/>
        <w:ind w:left="5600" w:firstLine="0"/>
        <w:jc w:val="both"/>
      </w:pPr>
      <w:r w:rsidRPr="000C3354">
        <w:t>do umowy nr</w:t>
      </w:r>
      <w:r w:rsidRPr="000C3354">
        <w:tab/>
      </w:r>
    </w:p>
    <w:p w:rsidR="00B303F5" w:rsidRDefault="007C353F">
      <w:pPr>
        <w:pStyle w:val="Teksttreci30"/>
        <w:shd w:val="clear" w:color="auto" w:fill="auto"/>
        <w:tabs>
          <w:tab w:val="left" w:leader="dot" w:pos="9059"/>
        </w:tabs>
        <w:spacing w:before="0" w:after="332"/>
        <w:ind w:left="6400" w:firstLine="0"/>
        <w:jc w:val="both"/>
      </w:pPr>
      <w:r>
        <w:t>z dnia</w:t>
      </w:r>
      <w:r>
        <w:tab/>
      </w:r>
    </w:p>
    <w:p w:rsidR="00B303F5" w:rsidRDefault="007C353F">
      <w:pPr>
        <w:pStyle w:val="Teksttreci30"/>
        <w:shd w:val="clear" w:color="auto" w:fill="auto"/>
        <w:spacing w:before="0" w:after="129" w:line="200" w:lineRule="exact"/>
        <w:ind w:left="20" w:firstLine="0"/>
        <w:jc w:val="center"/>
      </w:pPr>
      <w:r>
        <w:t>Wzór</w:t>
      </w:r>
    </w:p>
    <w:p w:rsidR="00B303F5" w:rsidRDefault="007C353F">
      <w:pPr>
        <w:pStyle w:val="Teksttreci30"/>
        <w:shd w:val="clear" w:color="auto" w:fill="auto"/>
        <w:spacing w:before="0" w:after="250" w:line="200" w:lineRule="exact"/>
        <w:ind w:left="20" w:firstLine="0"/>
        <w:jc w:val="center"/>
      </w:pPr>
      <w:r>
        <w:t>DOKUMENT GWARANCYJNY</w:t>
      </w:r>
    </w:p>
    <w:p w:rsidR="00B303F5" w:rsidRDefault="007C353F">
      <w:pPr>
        <w:pStyle w:val="Teksttreci30"/>
        <w:shd w:val="clear" w:color="auto" w:fill="auto"/>
        <w:spacing w:before="0" w:line="360" w:lineRule="exact"/>
        <w:ind w:left="400"/>
        <w:jc w:val="both"/>
      </w:pPr>
      <w:r>
        <w:t>Wykonawca:</w:t>
      </w:r>
    </w:p>
    <w:p w:rsidR="00B303F5" w:rsidRDefault="000D1A13">
      <w:pPr>
        <w:pStyle w:val="Spistreci0"/>
        <w:shd w:val="clear" w:color="auto" w:fill="auto"/>
        <w:tabs>
          <w:tab w:val="left" w:leader="dot" w:pos="7716"/>
        </w:tabs>
        <w:ind w:left="400"/>
      </w:pPr>
      <w:r>
        <w:fldChar w:fldCharType="begin"/>
      </w:r>
      <w:r w:rsidR="007C353F">
        <w:instrText xml:space="preserve"> TOC \o "1-5" \h \z </w:instrText>
      </w:r>
      <w:r>
        <w:fldChar w:fldCharType="separate"/>
      </w:r>
      <w:r w:rsidR="007C353F">
        <w:t>Firma</w:t>
      </w:r>
      <w:r w:rsidR="007C353F">
        <w:tab/>
        <w:t>,</w:t>
      </w:r>
    </w:p>
    <w:p w:rsidR="00B303F5" w:rsidRDefault="007C353F">
      <w:pPr>
        <w:pStyle w:val="Spistreci0"/>
        <w:shd w:val="clear" w:color="auto" w:fill="auto"/>
        <w:tabs>
          <w:tab w:val="left" w:leader="dot" w:pos="7716"/>
        </w:tabs>
        <w:ind w:left="400"/>
      </w:pPr>
      <w:r>
        <w:t xml:space="preserve">ADRES </w:t>
      </w:r>
      <w:r>
        <w:tab/>
        <w:t>,</w:t>
      </w:r>
    </w:p>
    <w:p w:rsidR="00B303F5" w:rsidRDefault="007C353F">
      <w:pPr>
        <w:pStyle w:val="Spistreci0"/>
        <w:shd w:val="clear" w:color="auto" w:fill="auto"/>
        <w:tabs>
          <w:tab w:val="left" w:leader="dot" w:pos="3398"/>
          <w:tab w:val="left" w:leader="dot" w:pos="5558"/>
          <w:tab w:val="left" w:leader="dot" w:pos="8347"/>
        </w:tabs>
        <w:ind w:left="400"/>
      </w:pPr>
      <w:r>
        <w:t>Telefon</w:t>
      </w:r>
      <w:r>
        <w:tab/>
        <w:t>, e-mail</w:t>
      </w:r>
      <w:r>
        <w:tab/>
      </w:r>
      <w:r w:rsidRPr="00474FED">
        <w:rPr>
          <w:lang w:eastAsia="en-US" w:bidi="en-US"/>
        </w:rPr>
        <w:t>FAX</w:t>
      </w:r>
      <w:r>
        <w:tab/>
      </w:r>
    </w:p>
    <w:p w:rsidR="00B303F5" w:rsidRDefault="007C353F">
      <w:pPr>
        <w:pStyle w:val="Spistreci0"/>
        <w:shd w:val="clear" w:color="auto" w:fill="auto"/>
        <w:ind w:firstLine="0"/>
        <w:jc w:val="right"/>
      </w:pPr>
      <w:r>
        <w:t xml:space="preserve">udziela </w:t>
      </w:r>
      <w:r>
        <w:rPr>
          <w:rStyle w:val="SpistreciPogrubienie"/>
        </w:rPr>
        <w:t xml:space="preserve">Zamawiającemu </w:t>
      </w:r>
      <w:r w:rsidR="00474FED">
        <w:t>na okres ……..</w:t>
      </w:r>
      <w:r>
        <w:t xml:space="preserve">miesięcy gwarancji </w:t>
      </w:r>
      <w:r>
        <w:rPr>
          <w:rStyle w:val="SpistreciKursywa"/>
        </w:rPr>
        <w:t>(którego początek liczony jest</w:t>
      </w:r>
    </w:p>
    <w:p w:rsidR="00B303F5" w:rsidRDefault="007C353F">
      <w:pPr>
        <w:pStyle w:val="Spistreci20"/>
        <w:shd w:val="clear" w:color="auto" w:fill="auto"/>
        <w:tabs>
          <w:tab w:val="left" w:leader="dot" w:pos="8870"/>
        </w:tabs>
        <w:ind w:left="400"/>
      </w:pPr>
      <w:r>
        <w:t>od dnia podpisania przez Strony protokołu odbioru robót, tj. od dnia</w:t>
      </w:r>
      <w:r>
        <w:rPr>
          <w:rStyle w:val="Spistreci2Bezkursywy"/>
        </w:rPr>
        <w:t xml:space="preserve"> </w:t>
      </w:r>
      <w:r>
        <w:rPr>
          <w:rStyle w:val="Spistreci2Bezkursywy"/>
        </w:rPr>
        <w:tab/>
      </w:r>
      <w:r>
        <w:t>),</w:t>
      </w:r>
      <w:r w:rsidR="000D1A13">
        <w:fldChar w:fldCharType="end"/>
      </w:r>
    </w:p>
    <w:p w:rsidR="00B303F5" w:rsidRDefault="007C353F">
      <w:pPr>
        <w:pStyle w:val="Teksttreci20"/>
        <w:shd w:val="clear" w:color="auto" w:fill="auto"/>
        <w:tabs>
          <w:tab w:val="left" w:leader="dot" w:pos="9059"/>
        </w:tabs>
        <w:spacing w:after="0" w:line="240" w:lineRule="exact"/>
        <w:ind w:left="400"/>
        <w:jc w:val="both"/>
      </w:pPr>
      <w:r>
        <w:t xml:space="preserve">na wykonane roboty budowlane wykonane na podstawie umowy nr </w:t>
      </w:r>
      <w:r>
        <w:tab/>
      </w:r>
    </w:p>
    <w:p w:rsidR="00B303F5" w:rsidRDefault="007C353F">
      <w:pPr>
        <w:pStyle w:val="Teksttreci20"/>
        <w:shd w:val="clear" w:color="auto" w:fill="auto"/>
        <w:tabs>
          <w:tab w:val="left" w:leader="dot" w:pos="2347"/>
        </w:tabs>
        <w:spacing w:after="292" w:line="240" w:lineRule="exact"/>
        <w:ind w:left="400"/>
        <w:jc w:val="both"/>
      </w:pPr>
      <w:r>
        <w:t>z dnia</w:t>
      </w:r>
      <w:r>
        <w:tab/>
        <w:t xml:space="preserve"> (zwana dalej </w:t>
      </w:r>
      <w:r>
        <w:rPr>
          <w:rStyle w:val="Teksttreci2Pogrubienie"/>
        </w:rPr>
        <w:t>Umową</w:t>
      </w:r>
      <w:r>
        <w:t>), której przedmiotem jest:</w:t>
      </w:r>
    </w:p>
    <w:p w:rsidR="0077043E" w:rsidRPr="00C74DCA" w:rsidRDefault="00C74DCA" w:rsidP="007D5FB9">
      <w:pPr>
        <w:autoSpaceDE w:val="0"/>
        <w:autoSpaceDN w:val="0"/>
        <w:adjustRightInd w:val="0"/>
        <w:ind w:left="-284" w:right="-567"/>
        <w:jc w:val="center"/>
        <w:rPr>
          <w:rFonts w:ascii="Verdana" w:hAnsi="Verdana" w:cs="Times New Roman"/>
          <w:b/>
          <w:bCs/>
          <w:sz w:val="20"/>
          <w:szCs w:val="20"/>
        </w:rPr>
      </w:pPr>
      <w:r w:rsidRPr="00C74DCA">
        <w:rPr>
          <w:rFonts w:ascii="Verdana" w:hAnsi="Verdana" w:cs="Times New Roman"/>
          <w:b/>
        </w:rPr>
        <w:t>„Budowa drogi gminnej – połączenie ul. Chałubińskiego z ul. Tarnogórską w Gliwicach”</w:t>
      </w:r>
    </w:p>
    <w:p w:rsidR="00F025AD" w:rsidRPr="00F025AD" w:rsidRDefault="00F025AD" w:rsidP="00F025AD">
      <w:pPr>
        <w:jc w:val="center"/>
        <w:rPr>
          <w:rFonts w:ascii="Calibri" w:hAnsi="Calibri" w:cs="Calibri"/>
          <w:b/>
          <w:i/>
          <w:sz w:val="22"/>
          <w:szCs w:val="22"/>
        </w:rPr>
      </w:pPr>
    </w:p>
    <w:p w:rsidR="00B303F5" w:rsidRDefault="007C353F">
      <w:pPr>
        <w:pStyle w:val="Teksttreci20"/>
        <w:numPr>
          <w:ilvl w:val="0"/>
          <w:numId w:val="1"/>
        </w:numPr>
        <w:shd w:val="clear" w:color="auto" w:fill="auto"/>
        <w:tabs>
          <w:tab w:val="left" w:pos="355"/>
        </w:tabs>
        <w:spacing w:after="0" w:line="240" w:lineRule="exact"/>
        <w:ind w:left="400"/>
        <w:jc w:val="both"/>
      </w:pPr>
      <w:r>
        <w:t>Gwarancja obejmuje swoim zakresem rzeczowym roboty budowlane i montażowe zawarte w przedmiocie umowy. Okres gwarancji jest jednakowy dla całego ww. zakresu rzeczowego.</w:t>
      </w:r>
    </w:p>
    <w:p w:rsidR="00B303F5" w:rsidRDefault="007C353F">
      <w:pPr>
        <w:pStyle w:val="Teksttreci20"/>
        <w:numPr>
          <w:ilvl w:val="0"/>
          <w:numId w:val="1"/>
        </w:numPr>
        <w:shd w:val="clear" w:color="auto" w:fill="auto"/>
        <w:tabs>
          <w:tab w:val="left" w:pos="355"/>
        </w:tabs>
        <w:spacing w:after="0" w:line="240" w:lineRule="exact"/>
        <w:ind w:left="400"/>
        <w:jc w:val="both"/>
      </w:pPr>
      <w:r>
        <w:t>Wykonawca oświadcza, że przedmiot umowy objęty zakresem niniejszej gwarancji posiada wymagane przez Zamawiającego właściwości, wynikające z opisu przedmiotu zamówienia w dokumentacji technicznej, stanowiącej załącznik do zawartej z Wykonawcą ww. umowy.</w:t>
      </w:r>
    </w:p>
    <w:p w:rsidR="00B303F5" w:rsidRDefault="007C353F">
      <w:pPr>
        <w:pStyle w:val="Teksttreci20"/>
        <w:numPr>
          <w:ilvl w:val="0"/>
          <w:numId w:val="1"/>
        </w:numPr>
        <w:shd w:val="clear" w:color="auto" w:fill="auto"/>
        <w:tabs>
          <w:tab w:val="left" w:pos="355"/>
        </w:tabs>
        <w:spacing w:after="0" w:line="240" w:lineRule="exact"/>
        <w:ind w:left="400"/>
        <w:jc w:val="both"/>
      </w:pPr>
      <w:r>
        <w:t>Zamawiający korzysta z uprawnień wynikających z gwarancji, gdy rzecz sprzedana nie ma właściwości określonych w opisie przedmiotu zamówienia, o którym mowa w pkt 2.</w:t>
      </w:r>
    </w:p>
    <w:p w:rsidR="00B303F5" w:rsidRDefault="007C353F">
      <w:pPr>
        <w:pStyle w:val="Teksttreci20"/>
        <w:numPr>
          <w:ilvl w:val="0"/>
          <w:numId w:val="1"/>
        </w:numPr>
        <w:shd w:val="clear" w:color="auto" w:fill="auto"/>
        <w:tabs>
          <w:tab w:val="left" w:pos="355"/>
        </w:tabs>
        <w:spacing w:after="0" w:line="240" w:lineRule="exact"/>
        <w:ind w:left="400"/>
        <w:jc w:val="both"/>
      </w:pPr>
      <w:r>
        <w:t>W przypadku, gdy z obiektu, na terenie którego były przeprowadzone roboty budowlane objęte zakresem niniejszej gwarancji (określone w pkt. 1) będzie korzystał inny podmiot niż Zamawiający (zwany dalej Użytkownikiem), Zamawiający upoważnia ten podmiot do zgłaszania ewentualnych wad.</w:t>
      </w:r>
    </w:p>
    <w:p w:rsidR="00B303F5" w:rsidRDefault="007C353F">
      <w:pPr>
        <w:pStyle w:val="Teksttreci20"/>
        <w:numPr>
          <w:ilvl w:val="0"/>
          <w:numId w:val="1"/>
        </w:numPr>
        <w:shd w:val="clear" w:color="auto" w:fill="auto"/>
        <w:tabs>
          <w:tab w:val="left" w:pos="355"/>
        </w:tabs>
        <w:spacing w:after="0" w:line="240" w:lineRule="exact"/>
        <w:ind w:left="400"/>
        <w:jc w:val="both"/>
      </w:pPr>
      <w:r>
        <w:t>Wykonawca oświadcza że wykonane roboty i użyte materiały posiadają dopuszczenia do obrotu w myśl prawa budowlanego i pozwalają na prawidłowe ich użytkowanie.</w:t>
      </w:r>
    </w:p>
    <w:p w:rsidR="00B303F5" w:rsidRDefault="007C353F">
      <w:pPr>
        <w:pStyle w:val="Teksttreci20"/>
        <w:numPr>
          <w:ilvl w:val="0"/>
          <w:numId w:val="1"/>
        </w:numPr>
        <w:shd w:val="clear" w:color="auto" w:fill="auto"/>
        <w:tabs>
          <w:tab w:val="left" w:pos="355"/>
        </w:tabs>
        <w:spacing w:after="0" w:line="240" w:lineRule="exact"/>
        <w:ind w:left="400"/>
        <w:jc w:val="both"/>
      </w:pPr>
      <w:r>
        <w:t>W przypadku ujawnienia się wady w zakresie przedmiotowym objętym gwarancją Zamawiający (lub Użytkownik) dokona zgłoszenia Wykonawcy tego faktu w terminie 5 dni roboczych od jego wystąpienia. Zgłoszenie dokonane zostanie telefonicznie, faxem, drogą elektroniczną lub pisemnie - zgodnie z danymi wskazanym przez Wykonawcę w nagłówku niniejszego dokumentu. Wykonawca zobowiązany jest usunąć na własny koszt zgłoszoną wadę w terminie wynikającym z pkt 7 i pkt 8.</w:t>
      </w:r>
    </w:p>
    <w:p w:rsidR="00B303F5" w:rsidRDefault="007C353F">
      <w:pPr>
        <w:pStyle w:val="Teksttreci20"/>
        <w:numPr>
          <w:ilvl w:val="0"/>
          <w:numId w:val="1"/>
        </w:numPr>
        <w:shd w:val="clear" w:color="auto" w:fill="auto"/>
        <w:tabs>
          <w:tab w:val="left" w:pos="355"/>
        </w:tabs>
        <w:spacing w:after="0" w:line="240" w:lineRule="exact"/>
        <w:ind w:left="400"/>
        <w:jc w:val="both"/>
      </w:pPr>
      <w:r>
        <w:t>W przypadku zgłoszenia wady, która w ocenie Zamawiającego uniemożliwia dalszą prawidłową eksploatację lub powoduje zagrożenie bezpieczeństwa ludzi i mienia, wada zostanie usunięta niezwłocznie - nie później niż 5 dni od daty zawiadomienia przez Zamawiającego lub Użytkownika.</w:t>
      </w:r>
    </w:p>
    <w:p w:rsidR="00B303F5" w:rsidRDefault="007C353F">
      <w:pPr>
        <w:pStyle w:val="Teksttreci20"/>
        <w:numPr>
          <w:ilvl w:val="0"/>
          <w:numId w:val="1"/>
        </w:numPr>
        <w:shd w:val="clear" w:color="auto" w:fill="auto"/>
        <w:tabs>
          <w:tab w:val="left" w:pos="355"/>
        </w:tabs>
        <w:spacing w:after="0" w:line="240" w:lineRule="exact"/>
        <w:ind w:left="400"/>
        <w:jc w:val="both"/>
      </w:pPr>
      <w:r>
        <w:t>Pozostałe wady, które w ocenie Zamawiającego nie skutkują zagrożeniem jak w punkcie 7, i nie wykluczają eksploatacji obiektu, Wykonawca usunie w terminie do 14 dni od daty zgłoszenia przez Zamawiającego lub Użytkownika.</w:t>
      </w:r>
    </w:p>
    <w:p w:rsidR="00B303F5" w:rsidRDefault="007C353F">
      <w:pPr>
        <w:pStyle w:val="Teksttreci20"/>
        <w:numPr>
          <w:ilvl w:val="0"/>
          <w:numId w:val="1"/>
        </w:numPr>
        <w:shd w:val="clear" w:color="auto" w:fill="auto"/>
        <w:tabs>
          <w:tab w:val="left" w:pos="355"/>
        </w:tabs>
        <w:spacing w:after="0" w:line="240" w:lineRule="exact"/>
        <w:ind w:left="400"/>
        <w:jc w:val="both"/>
      </w:pPr>
      <w:r>
        <w:t>W uzasadnionych przypadkach, na wniosek Wykonawcy, Zamawiający może udzielić innych niż w punktach 7 i 8 terminów usunięcia wad.</w:t>
      </w:r>
    </w:p>
    <w:p w:rsidR="00B303F5" w:rsidRDefault="007C353F">
      <w:pPr>
        <w:pStyle w:val="Teksttreci20"/>
        <w:numPr>
          <w:ilvl w:val="0"/>
          <w:numId w:val="1"/>
        </w:numPr>
        <w:shd w:val="clear" w:color="auto" w:fill="auto"/>
        <w:tabs>
          <w:tab w:val="left" w:pos="418"/>
        </w:tabs>
        <w:spacing w:after="0" w:line="240" w:lineRule="exact"/>
        <w:ind w:left="400"/>
        <w:jc w:val="both"/>
      </w:pPr>
      <w:r>
        <w:t xml:space="preserve">Jeżeli Wykonawca nie usunie wady w ww. terminach, Zamawiający po uprzednim wezwaniu Wykonawcy do usunięcia wady w terminie odpowiednio 5 lub 14 dni, będzie </w:t>
      </w:r>
      <w:r>
        <w:lastRenderedPageBreak/>
        <w:t>miał prawo usunąć wadę we własnym zakresie, lub przez podmiot trzeci - na koszt Wykonawcy, poprzez wystawienie noty obciążającej Wykonawcę robót.</w:t>
      </w:r>
    </w:p>
    <w:p w:rsidR="00B303F5" w:rsidRDefault="007C353F">
      <w:pPr>
        <w:pStyle w:val="Teksttreci20"/>
        <w:numPr>
          <w:ilvl w:val="0"/>
          <w:numId w:val="1"/>
        </w:numPr>
        <w:shd w:val="clear" w:color="auto" w:fill="auto"/>
        <w:tabs>
          <w:tab w:val="left" w:pos="418"/>
        </w:tabs>
        <w:spacing w:after="0" w:line="240" w:lineRule="exact"/>
        <w:ind w:left="400"/>
        <w:jc w:val="both"/>
      </w:pPr>
      <w:r>
        <w:t>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rzeczy wymienionej.</w:t>
      </w:r>
    </w:p>
    <w:p w:rsidR="00B303F5" w:rsidRDefault="007C353F">
      <w:pPr>
        <w:pStyle w:val="Teksttreci20"/>
        <w:shd w:val="clear" w:color="auto" w:fill="auto"/>
        <w:spacing w:after="0" w:line="240" w:lineRule="exact"/>
        <w:ind w:left="400" w:firstLine="0"/>
        <w:jc w:val="both"/>
      </w:pPr>
      <w:r>
        <w:t>W innych wypadkach termin gwarancji ulega przedłużeniu o czas, w ciągu którego wskutek wady rzeczy objętej gwarancją uprawniony z gwarancji nie mógł z niej korzystać.</w:t>
      </w:r>
    </w:p>
    <w:p w:rsidR="00B303F5" w:rsidRDefault="007C353F">
      <w:pPr>
        <w:pStyle w:val="Teksttreci20"/>
        <w:numPr>
          <w:ilvl w:val="0"/>
          <w:numId w:val="1"/>
        </w:numPr>
        <w:shd w:val="clear" w:color="auto" w:fill="auto"/>
        <w:tabs>
          <w:tab w:val="left" w:pos="418"/>
        </w:tabs>
        <w:spacing w:after="0" w:line="240" w:lineRule="exact"/>
        <w:ind w:left="400"/>
        <w:jc w:val="both"/>
      </w:pPr>
      <w:r>
        <w:t>W ramach gwarancji Wykonawca zobowiązany jest do skutecznego usunięcia wszystkich zgłoszonych wad, o których został powiadomiony przez Zamawiającego.</w:t>
      </w:r>
    </w:p>
    <w:p w:rsidR="00B303F5" w:rsidRDefault="007C353F">
      <w:pPr>
        <w:pStyle w:val="Teksttreci20"/>
        <w:numPr>
          <w:ilvl w:val="0"/>
          <w:numId w:val="1"/>
        </w:numPr>
        <w:shd w:val="clear" w:color="auto" w:fill="auto"/>
        <w:tabs>
          <w:tab w:val="left" w:pos="418"/>
        </w:tabs>
        <w:spacing w:after="0" w:line="240" w:lineRule="exact"/>
        <w:ind w:left="400"/>
        <w:jc w:val="both"/>
      </w:pPr>
      <w:r>
        <w:t>Fakt skutecznego usunięcia wady każdorazowo wymaga potwierdzenia na piśmie przez Wykonawcę i Zamawiającego (i Użytkownika jeżeli składał zawiadomienie o usterce).</w:t>
      </w:r>
    </w:p>
    <w:p w:rsidR="00B303F5" w:rsidRDefault="007C353F">
      <w:pPr>
        <w:pStyle w:val="Teksttreci20"/>
        <w:numPr>
          <w:ilvl w:val="0"/>
          <w:numId w:val="1"/>
        </w:numPr>
        <w:shd w:val="clear" w:color="auto" w:fill="auto"/>
        <w:tabs>
          <w:tab w:val="left" w:pos="418"/>
        </w:tabs>
        <w:spacing w:after="0" w:line="240" w:lineRule="exact"/>
        <w:ind w:left="400"/>
        <w:jc w:val="both"/>
      </w:pPr>
      <w:r>
        <w:t>Jeśli na zainstalowane w ramach robót budowlanych - wykonanych zgodnie z Umową - materiały budowlane, systemy producent/dostawca udziela gwarancji dłuższej niż okres udzielonej przez Wykonawcę gwarancji, to Wykonawca przekaże Zamawiającemu dokumenty dotyczące tych gwarancji w ostatnim dniu udzielonej przez siebie gwarancji.</w:t>
      </w:r>
    </w:p>
    <w:p w:rsidR="00B303F5" w:rsidRDefault="007C353F">
      <w:pPr>
        <w:pStyle w:val="Teksttreci20"/>
        <w:numPr>
          <w:ilvl w:val="0"/>
          <w:numId w:val="1"/>
        </w:numPr>
        <w:shd w:val="clear" w:color="auto" w:fill="auto"/>
        <w:tabs>
          <w:tab w:val="left" w:pos="418"/>
        </w:tabs>
        <w:spacing w:after="0" w:line="240" w:lineRule="exact"/>
        <w:ind w:left="400"/>
        <w:jc w:val="both"/>
      </w:pPr>
      <w:r>
        <w:t>Gwarancja nie wyłącza, nie ogranicza ani nie zawiesza uprawnień Zamawiającego, wynikających z przepisów o rękojmi za wady rzeczy sprzedanej.</w:t>
      </w:r>
    </w:p>
    <w:sectPr w:rsidR="00B303F5" w:rsidSect="00B303F5">
      <w:footerReference w:type="default" r:id="rId7"/>
      <w:pgSz w:w="11900" w:h="16840"/>
      <w:pgMar w:top="1419" w:right="1366" w:bottom="1558" w:left="13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418" w:rsidRDefault="00424418" w:rsidP="00B303F5">
      <w:r>
        <w:separator/>
      </w:r>
    </w:p>
  </w:endnote>
  <w:endnote w:type="continuationSeparator" w:id="0">
    <w:p w:rsidR="00424418" w:rsidRDefault="00424418" w:rsidP="00B3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3F5" w:rsidRDefault="009B3AF4">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6604000</wp:posOffset>
              </wp:positionH>
              <wp:positionV relativeFrom="page">
                <wp:posOffset>10109200</wp:posOffset>
              </wp:positionV>
              <wp:extent cx="70485" cy="160655"/>
              <wp:effectExtent l="3175"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3F5" w:rsidRDefault="00B86AFE">
                          <w:pPr>
                            <w:pStyle w:val="Nagweklubstopka0"/>
                            <w:shd w:val="clear" w:color="auto" w:fill="auto"/>
                            <w:spacing w:line="240" w:lineRule="auto"/>
                          </w:pPr>
                          <w:r>
                            <w:fldChar w:fldCharType="begin"/>
                          </w:r>
                          <w:r>
                            <w:instrText xml:space="preserve"> PAGE \* MERGEFORMAT </w:instrText>
                          </w:r>
                          <w:r>
                            <w:fldChar w:fldCharType="separate"/>
                          </w:r>
                          <w:r w:rsidR="00C74DCA" w:rsidRPr="00C74DCA">
                            <w:rPr>
                              <w:rStyle w:val="Nagweklubstopka1"/>
                              <w:noProof/>
                            </w:rPr>
                            <w:t>2</w:t>
                          </w:r>
                          <w:r>
                            <w:rPr>
                              <w:rStyle w:val="Nagweklubstopka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0pt;margin-top:796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N15A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" filled="f" stroked="f">
              <v:textbox style="mso-fit-shape-to-text:t" inset="0,0,0,0">
                <w:txbxContent>
                  <w:p w:rsidR="00B303F5" w:rsidRDefault="00B86AFE">
                    <w:pPr>
                      <w:pStyle w:val="Nagweklubstopka0"/>
                      <w:shd w:val="clear" w:color="auto" w:fill="auto"/>
                      <w:spacing w:line="240" w:lineRule="auto"/>
                    </w:pPr>
                    <w:r>
                      <w:fldChar w:fldCharType="begin"/>
                    </w:r>
                    <w:r>
                      <w:instrText xml:space="preserve"> PAGE \* MERGEFORMAT </w:instrText>
                    </w:r>
                    <w:r>
                      <w:fldChar w:fldCharType="separate"/>
                    </w:r>
                    <w:r w:rsidR="00C74DCA" w:rsidRPr="00C74DCA">
                      <w:rPr>
                        <w:rStyle w:val="Nagweklubstopka1"/>
                        <w:noProof/>
                      </w:rPr>
                      <w:t>2</w:t>
                    </w:r>
                    <w:r>
                      <w:rPr>
                        <w:rStyle w:val="Nagweklubstopka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418" w:rsidRDefault="00424418"/>
  </w:footnote>
  <w:footnote w:type="continuationSeparator" w:id="0">
    <w:p w:rsidR="00424418" w:rsidRDefault="004244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4B05"/>
    <w:multiLevelType w:val="multilevel"/>
    <w:tmpl w:val="C96E3B10"/>
    <w:lvl w:ilvl="0">
      <w:start w:val="1"/>
      <w:numFmt w:val="decimal"/>
      <w:lvlText w:val="%1. "/>
      <w:legacy w:legacy="1" w:legacySpace="0" w:legacyIndent="283"/>
      <w:lvlJc w:val="left"/>
      <w:pPr>
        <w:ind w:left="283" w:hanging="283"/>
      </w:pPr>
      <w:rPr>
        <w:rFonts w:ascii="Times New Roman" w:hAnsi="Times New Roman" w:hint="default"/>
        <w:b w:val="0"/>
        <w:i w:val="0"/>
        <w:strike w:val="0"/>
        <w:sz w:val="24"/>
        <w:u w:val="none"/>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E8F3163"/>
    <w:multiLevelType w:val="multilevel"/>
    <w:tmpl w:val="D7FA39A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29381C"/>
    <w:multiLevelType w:val="hybridMultilevel"/>
    <w:tmpl w:val="848C5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F5"/>
    <w:rsid w:val="000C3354"/>
    <w:rsid w:val="000D1A13"/>
    <w:rsid w:val="001000D9"/>
    <w:rsid w:val="001206E2"/>
    <w:rsid w:val="001931FA"/>
    <w:rsid w:val="002804A2"/>
    <w:rsid w:val="003333FF"/>
    <w:rsid w:val="00424418"/>
    <w:rsid w:val="00474FED"/>
    <w:rsid w:val="004823A1"/>
    <w:rsid w:val="0052209D"/>
    <w:rsid w:val="005862A2"/>
    <w:rsid w:val="005F3167"/>
    <w:rsid w:val="00634526"/>
    <w:rsid w:val="006F6C13"/>
    <w:rsid w:val="00754F6C"/>
    <w:rsid w:val="0077043E"/>
    <w:rsid w:val="00792666"/>
    <w:rsid w:val="007A6D33"/>
    <w:rsid w:val="007C353F"/>
    <w:rsid w:val="007D5FB9"/>
    <w:rsid w:val="008325E6"/>
    <w:rsid w:val="00863E45"/>
    <w:rsid w:val="00893C67"/>
    <w:rsid w:val="008B3F4A"/>
    <w:rsid w:val="008B424E"/>
    <w:rsid w:val="008D680E"/>
    <w:rsid w:val="00985C2D"/>
    <w:rsid w:val="009B3AF4"/>
    <w:rsid w:val="009C3C46"/>
    <w:rsid w:val="00A122FC"/>
    <w:rsid w:val="00B303F5"/>
    <w:rsid w:val="00B856FD"/>
    <w:rsid w:val="00B86AFE"/>
    <w:rsid w:val="00C74DCA"/>
    <w:rsid w:val="00C8772D"/>
    <w:rsid w:val="00D11168"/>
    <w:rsid w:val="00D11249"/>
    <w:rsid w:val="00D113E5"/>
    <w:rsid w:val="00E25BD4"/>
    <w:rsid w:val="00E650EF"/>
    <w:rsid w:val="00E91112"/>
    <w:rsid w:val="00EA73EA"/>
    <w:rsid w:val="00EC134A"/>
    <w:rsid w:val="00EF4D0B"/>
    <w:rsid w:val="00F02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0C9AD"/>
  <w15:docId w15:val="{075E7CA6-03A5-4480-ACB1-79EC156F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303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303F5"/>
    <w:rPr>
      <w:color w:val="000080"/>
      <w:u w:val="single"/>
    </w:rPr>
  </w:style>
  <w:style w:type="character" w:customStyle="1" w:styleId="Teksttreci2">
    <w:name w:val="Tekst treści (2)_"/>
    <w:basedOn w:val="Domylnaczcionkaakapitu"/>
    <w:link w:val="Teksttreci20"/>
    <w:rsid w:val="00B303F5"/>
    <w:rPr>
      <w:rFonts w:ascii="Verdana" w:eastAsia="Verdana" w:hAnsi="Verdana" w:cs="Verdana"/>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B303F5"/>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B303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link w:val="Teksttreci30"/>
    <w:rsid w:val="00B303F5"/>
    <w:rPr>
      <w:rFonts w:ascii="Verdana" w:eastAsia="Verdana" w:hAnsi="Verdana" w:cs="Verdana"/>
      <w:b/>
      <w:bCs/>
      <w:i w:val="0"/>
      <w:iCs w:val="0"/>
      <w:smallCaps w:val="0"/>
      <w:strike w:val="0"/>
      <w:sz w:val="20"/>
      <w:szCs w:val="20"/>
      <w:u w:val="none"/>
    </w:rPr>
  </w:style>
  <w:style w:type="character" w:customStyle="1" w:styleId="Spistreci">
    <w:name w:val="Spis treści_"/>
    <w:basedOn w:val="Domylnaczcionkaakapitu"/>
    <w:link w:val="Spistreci0"/>
    <w:rsid w:val="00B303F5"/>
    <w:rPr>
      <w:rFonts w:ascii="Verdana" w:eastAsia="Verdana" w:hAnsi="Verdana" w:cs="Verdana"/>
      <w:b w:val="0"/>
      <w:bCs w:val="0"/>
      <w:i w:val="0"/>
      <w:iCs w:val="0"/>
      <w:smallCaps w:val="0"/>
      <w:strike w:val="0"/>
      <w:sz w:val="20"/>
      <w:szCs w:val="20"/>
      <w:u w:val="none"/>
    </w:rPr>
  </w:style>
  <w:style w:type="character" w:customStyle="1" w:styleId="SpistreciPogrubienie">
    <w:name w:val="Spis treści + Pogrubienie"/>
    <w:basedOn w:val="Spistreci"/>
    <w:rsid w:val="00B303F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SpistreciKursywa">
    <w:name w:val="Spis treści + Kursywa"/>
    <w:basedOn w:val="Spistreci"/>
    <w:rsid w:val="00B303F5"/>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Spistreci2">
    <w:name w:val="Spis treści (2)_"/>
    <w:basedOn w:val="Domylnaczcionkaakapitu"/>
    <w:link w:val="Spistreci20"/>
    <w:rsid w:val="00B303F5"/>
    <w:rPr>
      <w:rFonts w:ascii="Verdana" w:eastAsia="Verdana" w:hAnsi="Verdana" w:cs="Verdana"/>
      <w:b w:val="0"/>
      <w:bCs w:val="0"/>
      <w:i/>
      <w:iCs/>
      <w:smallCaps w:val="0"/>
      <w:strike w:val="0"/>
      <w:sz w:val="20"/>
      <w:szCs w:val="20"/>
      <w:u w:val="none"/>
    </w:rPr>
  </w:style>
  <w:style w:type="character" w:customStyle="1" w:styleId="Spistreci2Bezkursywy">
    <w:name w:val="Spis treści (2) + Bez kursywy"/>
    <w:basedOn w:val="Spistreci2"/>
    <w:rsid w:val="00B303F5"/>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B303F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B303F5"/>
    <w:pPr>
      <w:shd w:val="clear" w:color="auto" w:fill="FFFFFF"/>
      <w:spacing w:after="180" w:line="245" w:lineRule="exact"/>
      <w:ind w:hanging="400"/>
      <w:jc w:val="right"/>
    </w:pPr>
    <w:rPr>
      <w:rFonts w:ascii="Verdana" w:eastAsia="Verdana" w:hAnsi="Verdana" w:cs="Verdana"/>
      <w:sz w:val="20"/>
      <w:szCs w:val="20"/>
    </w:rPr>
  </w:style>
  <w:style w:type="paragraph" w:customStyle="1" w:styleId="Nagweklubstopka0">
    <w:name w:val="Nagłówek lub stopka"/>
    <w:basedOn w:val="Normalny"/>
    <w:link w:val="Nagweklubstopka"/>
    <w:rsid w:val="00B303F5"/>
    <w:pPr>
      <w:shd w:val="clear" w:color="auto" w:fill="FFFFFF"/>
      <w:spacing w:line="0" w:lineRule="atLeast"/>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B303F5"/>
    <w:pPr>
      <w:shd w:val="clear" w:color="auto" w:fill="FFFFFF"/>
      <w:spacing w:before="180" w:line="240" w:lineRule="exact"/>
      <w:ind w:hanging="400"/>
      <w:jc w:val="right"/>
    </w:pPr>
    <w:rPr>
      <w:rFonts w:ascii="Verdana" w:eastAsia="Verdana" w:hAnsi="Verdana" w:cs="Verdana"/>
      <w:b/>
      <w:bCs/>
      <w:sz w:val="20"/>
      <w:szCs w:val="20"/>
    </w:rPr>
  </w:style>
  <w:style w:type="paragraph" w:customStyle="1" w:styleId="Spistreci0">
    <w:name w:val="Spis treści"/>
    <w:basedOn w:val="Normalny"/>
    <w:link w:val="Spistreci"/>
    <w:rsid w:val="00B303F5"/>
    <w:pPr>
      <w:shd w:val="clear" w:color="auto" w:fill="FFFFFF"/>
      <w:spacing w:line="360" w:lineRule="exact"/>
      <w:ind w:hanging="400"/>
      <w:jc w:val="both"/>
    </w:pPr>
    <w:rPr>
      <w:rFonts w:ascii="Verdana" w:eastAsia="Verdana" w:hAnsi="Verdana" w:cs="Verdana"/>
      <w:sz w:val="20"/>
      <w:szCs w:val="20"/>
    </w:rPr>
  </w:style>
  <w:style w:type="paragraph" w:customStyle="1" w:styleId="Spistreci20">
    <w:name w:val="Spis treści (2)"/>
    <w:basedOn w:val="Normalny"/>
    <w:link w:val="Spistreci2"/>
    <w:rsid w:val="00B303F5"/>
    <w:pPr>
      <w:shd w:val="clear" w:color="auto" w:fill="FFFFFF"/>
      <w:spacing w:line="240" w:lineRule="exact"/>
      <w:ind w:hanging="400"/>
      <w:jc w:val="both"/>
    </w:pPr>
    <w:rPr>
      <w:rFonts w:ascii="Verdana" w:eastAsia="Verdana" w:hAnsi="Verdana" w:cs="Verdana"/>
      <w:i/>
      <w:iCs/>
      <w:sz w:val="20"/>
      <w:szCs w:val="20"/>
    </w:rPr>
  </w:style>
  <w:style w:type="character" w:styleId="Pogrubienie">
    <w:name w:val="Strong"/>
    <w:basedOn w:val="Domylnaczcionkaakapitu"/>
    <w:uiPriority w:val="22"/>
    <w:qFormat/>
    <w:rsid w:val="001931FA"/>
    <w:rPr>
      <w:b/>
      <w:bCs/>
    </w:rPr>
  </w:style>
  <w:style w:type="paragraph" w:styleId="Akapitzlist">
    <w:name w:val="List Paragraph"/>
    <w:basedOn w:val="Normalny"/>
    <w:uiPriority w:val="34"/>
    <w:qFormat/>
    <w:rsid w:val="00D11249"/>
    <w:pPr>
      <w:widowControl/>
      <w:ind w:left="708"/>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Wiesława Kruczek</dc:creator>
  <cp:lastModifiedBy>Paweł Pendziałek</cp:lastModifiedBy>
  <cp:revision>4</cp:revision>
  <cp:lastPrinted>2017-08-18T09:18:00Z</cp:lastPrinted>
  <dcterms:created xsi:type="dcterms:W3CDTF">2020-12-14T14:28:00Z</dcterms:created>
  <dcterms:modified xsi:type="dcterms:W3CDTF">2020-12-17T13:22:00Z</dcterms:modified>
</cp:coreProperties>
</file>